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57164" w14:textId="77777777" w:rsidR="00881EFF" w:rsidRDefault="00881EFF" w:rsidP="00881EFF">
      <w:pPr>
        <w:pStyle w:val="BodyText"/>
        <w:spacing w:before="138"/>
        <w:rPr>
          <w:rFonts w:ascii="Times New Roman" w:hAnsi="Times New Roman" w:cs="Times New Roman"/>
          <w:sz w:val="24"/>
          <w:szCs w:val="24"/>
        </w:rPr>
      </w:pPr>
    </w:p>
    <w:p w14:paraId="5BABCE30" w14:textId="1C0FDB54" w:rsidR="00881EFF" w:rsidRDefault="00881EFF" w:rsidP="00881EFF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0D7E965" wp14:editId="6CEB0179">
            <wp:simplePos x="0" y="0"/>
            <wp:positionH relativeFrom="column">
              <wp:posOffset>5225415</wp:posOffset>
            </wp:positionH>
            <wp:positionV relativeFrom="paragraph">
              <wp:posOffset>-3810</wp:posOffset>
            </wp:positionV>
            <wp:extent cx="990600" cy="1571625"/>
            <wp:effectExtent l="0" t="0" r="0" b="0"/>
            <wp:wrapNone/>
            <wp:docPr id="10609734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36219FA8" wp14:editId="3BEF7868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990600" cy="1571625"/>
            <wp:effectExtent l="0" t="0" r="0" b="0"/>
            <wp:wrapNone/>
            <wp:docPr id="13276893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</w:rPr>
        <w:t>New River Valley Regional Jail</w:t>
      </w:r>
    </w:p>
    <w:p w14:paraId="6911DE81" w14:textId="77777777" w:rsidR="00881EFF" w:rsidRDefault="00881EFF" w:rsidP="00881EFF">
      <w:pPr>
        <w:tabs>
          <w:tab w:val="left" w:pos="1200"/>
          <w:tab w:val="center" w:pos="4896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P.O. Box 1067</w:t>
      </w:r>
    </w:p>
    <w:p w14:paraId="6D91D73F" w14:textId="77777777" w:rsidR="00881EFF" w:rsidRDefault="00881EFF" w:rsidP="00881EFF">
      <w:pPr>
        <w:jc w:val="center"/>
        <w:rPr>
          <w:sz w:val="28"/>
        </w:rPr>
      </w:pPr>
      <w:r>
        <w:rPr>
          <w:sz w:val="28"/>
        </w:rPr>
        <w:t>Dublin, Virginia 24084</w:t>
      </w:r>
    </w:p>
    <w:p w14:paraId="0EFB8AAB" w14:textId="77777777" w:rsidR="00881EFF" w:rsidRDefault="00881EFF" w:rsidP="00881EFF">
      <w:pPr>
        <w:jc w:val="center"/>
        <w:rPr>
          <w:sz w:val="24"/>
          <w:szCs w:val="24"/>
        </w:rPr>
      </w:pPr>
      <w:r>
        <w:t>(540) 643-2000   (540) 643-2010 FAX</w:t>
      </w:r>
    </w:p>
    <w:p w14:paraId="6303827C" w14:textId="77777777" w:rsidR="00881EFF" w:rsidRDefault="00881EFF" w:rsidP="00881EFF">
      <w:pPr>
        <w:jc w:val="center"/>
        <w:rPr>
          <w:rFonts w:ascii="Calligrapher" w:hAnsi="Calligrapher"/>
        </w:rPr>
      </w:pPr>
    </w:p>
    <w:p w14:paraId="18B1AA03" w14:textId="77777777" w:rsidR="00881EFF" w:rsidRDefault="00881EFF" w:rsidP="00881EFF">
      <w:pPr>
        <w:jc w:val="center"/>
        <w:rPr>
          <w:rFonts w:ascii="Arial" w:hAnsi="Arial"/>
          <w:sz w:val="24"/>
          <w:szCs w:val="24"/>
        </w:rPr>
      </w:pPr>
    </w:p>
    <w:p w14:paraId="72D3FC32" w14:textId="77777777" w:rsidR="00881EFF" w:rsidRDefault="00881EFF" w:rsidP="00881EFF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Kimberly D. Haug</w:t>
      </w:r>
    </w:p>
    <w:p w14:paraId="497EF277" w14:textId="77777777" w:rsidR="00881EFF" w:rsidRDefault="00881EFF" w:rsidP="00881EFF">
      <w:pPr>
        <w:jc w:val="center"/>
        <w:rPr>
          <w:rFonts w:ascii="Calligrapher" w:hAnsi="Calligrapher"/>
          <w:sz w:val="24"/>
          <w:szCs w:val="24"/>
        </w:rPr>
      </w:pPr>
      <w:r>
        <w:rPr>
          <w:sz w:val="24"/>
          <w:szCs w:val="24"/>
        </w:rPr>
        <w:t>Superintendent</w:t>
      </w:r>
    </w:p>
    <w:p w14:paraId="26289314" w14:textId="77777777" w:rsidR="00881EFF" w:rsidRDefault="00881EFF" w:rsidP="00881EFF">
      <w:pPr>
        <w:rPr>
          <w:rFonts w:ascii="Calligrapher" w:hAnsi="Calligrapher"/>
        </w:rPr>
      </w:pPr>
    </w:p>
    <w:p w14:paraId="7D9F238E" w14:textId="77777777" w:rsidR="00881EFF" w:rsidRDefault="00881EFF" w:rsidP="00881EFF">
      <w:pPr>
        <w:jc w:val="center"/>
        <w:rPr>
          <w:rFonts w:ascii="Calligrapher" w:hAnsi="Calligrapher"/>
        </w:rPr>
      </w:pPr>
      <w:r>
        <w:rPr>
          <w:rFonts w:ascii="Calligrapher" w:hAnsi="Calligrapher"/>
        </w:rPr>
        <w:pict w14:anchorId="42F6D350">
          <v:rect id="_x0000_i1025" style="width:468pt;height:2.4pt" o:hralign="center" o:hrstd="t" o:hrnoshade="t" o:hr="t" fillcolor="#323e4f" stroked="f"/>
        </w:pict>
      </w:r>
    </w:p>
    <w:p w14:paraId="2D644CAE" w14:textId="5A63B93D" w:rsidR="002C14F5" w:rsidRPr="00106ABB" w:rsidRDefault="002C14F5" w:rsidP="00881EFF">
      <w:pPr>
        <w:widowControl w:val="0"/>
        <w:tabs>
          <w:tab w:val="left" w:pos="2918"/>
        </w:tabs>
        <w:autoSpaceDE w:val="0"/>
        <w:autoSpaceDN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  <w:r w:rsidRPr="00106AB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Addendum # 2</w:t>
      </w:r>
    </w:p>
    <w:p w14:paraId="22C0EEF5" w14:textId="77777777" w:rsidR="002C14F5" w:rsidRPr="00106ABB" w:rsidRDefault="002C14F5" w:rsidP="00106ABB">
      <w:pPr>
        <w:widowControl w:val="0"/>
        <w:tabs>
          <w:tab w:val="left" w:pos="2918"/>
        </w:tabs>
        <w:autoSpaceDE w:val="0"/>
        <w:autoSpaceDN w:val="0"/>
        <w:spacing w:after="0" w:line="240" w:lineRule="auto"/>
        <w:ind w:left="2160"/>
        <w:jc w:val="center"/>
        <w:outlineLvl w:val="6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14:ligatures w14:val="none"/>
        </w:rPr>
      </w:pPr>
    </w:p>
    <w:p w14:paraId="20807802" w14:textId="3CC02E34" w:rsidR="002C14F5" w:rsidRPr="00106ABB" w:rsidRDefault="002C14F5" w:rsidP="00881EFF">
      <w:pPr>
        <w:widowControl w:val="0"/>
        <w:tabs>
          <w:tab w:val="left" w:pos="2918"/>
        </w:tabs>
        <w:autoSpaceDE w:val="0"/>
        <w:autoSpaceDN w:val="0"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  <w:r w:rsidRPr="00106AB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The following information has been added to the Contract Terms, Attachment D. </w:t>
      </w:r>
      <w:r w:rsidR="00106ABB" w:rsidRPr="00106AB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 This supersedes all questions that may have arisen</w:t>
      </w:r>
      <w:r w:rsidR="00106AB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from page 15.</w:t>
      </w:r>
      <w:r w:rsidR="00106ABB" w:rsidRPr="00106AB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   </w:t>
      </w:r>
      <w:r w:rsidRPr="00106AB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Please complete in its entirety</w:t>
      </w:r>
    </w:p>
    <w:p w14:paraId="76311A65" w14:textId="77777777" w:rsidR="002C14F5" w:rsidRPr="00106ABB" w:rsidRDefault="002C14F5" w:rsidP="00106ABB">
      <w:pPr>
        <w:widowControl w:val="0"/>
        <w:tabs>
          <w:tab w:val="left" w:pos="2918"/>
        </w:tabs>
        <w:autoSpaceDE w:val="0"/>
        <w:autoSpaceDN w:val="0"/>
        <w:spacing w:after="0" w:line="240" w:lineRule="auto"/>
        <w:ind w:left="2160"/>
        <w:jc w:val="center"/>
        <w:outlineLvl w:val="6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</w:p>
    <w:p w14:paraId="7ACD375B" w14:textId="5FA2DE64" w:rsidR="002C14F5" w:rsidRPr="00881EFF" w:rsidRDefault="002C14F5" w:rsidP="00881EFF">
      <w:pPr>
        <w:widowControl w:val="0"/>
        <w:tabs>
          <w:tab w:val="left" w:pos="2918"/>
        </w:tabs>
        <w:autoSpaceDE w:val="0"/>
        <w:autoSpaceDN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  <w:r w:rsidRPr="00106AB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(FOR OFFEROR INFORMATIONAL PURPOSES)</w:t>
      </w:r>
    </w:p>
    <w:p w14:paraId="5CA30E3E" w14:textId="77777777" w:rsidR="002C14F5" w:rsidRDefault="002C14F5" w:rsidP="002C14F5">
      <w:pPr>
        <w:widowControl w:val="0"/>
        <w:tabs>
          <w:tab w:val="left" w:pos="2918"/>
        </w:tabs>
        <w:autoSpaceDE w:val="0"/>
        <w:autoSpaceDN w:val="0"/>
        <w:spacing w:after="0" w:line="240" w:lineRule="auto"/>
        <w:ind w:left="2160"/>
        <w:outlineLvl w:val="6"/>
        <w:rPr>
          <w:rFonts w:ascii="Times New Roman" w:eastAsia="Times New Roman" w:hAnsi="Times New Roman" w:cs="Times New Roman"/>
          <w:color w:val="161616"/>
          <w:kern w:val="0"/>
          <w:sz w:val="23"/>
          <w:szCs w:val="23"/>
          <w14:ligatures w14:val="none"/>
        </w:rPr>
      </w:pPr>
    </w:p>
    <w:p w14:paraId="4C63A1BD" w14:textId="77777777" w:rsidR="002C14F5" w:rsidRDefault="002C14F5" w:rsidP="002C14F5">
      <w:pPr>
        <w:widowControl w:val="0"/>
        <w:tabs>
          <w:tab w:val="left" w:pos="2918"/>
        </w:tabs>
        <w:autoSpaceDE w:val="0"/>
        <w:autoSpaceDN w:val="0"/>
        <w:spacing w:after="0" w:line="240" w:lineRule="auto"/>
        <w:ind w:left="2160"/>
        <w:outlineLvl w:val="6"/>
        <w:rPr>
          <w:rFonts w:ascii="Times New Roman" w:eastAsia="Times New Roman" w:hAnsi="Times New Roman" w:cs="Times New Roman"/>
          <w:color w:val="161616"/>
          <w:kern w:val="0"/>
          <w:sz w:val="23"/>
          <w:szCs w:val="23"/>
          <w14:ligatures w14:val="none"/>
        </w:rPr>
      </w:pPr>
    </w:p>
    <w:p w14:paraId="3E45D311" w14:textId="77777777" w:rsidR="002C14F5" w:rsidRDefault="002C14F5" w:rsidP="002C14F5">
      <w:pPr>
        <w:widowControl w:val="0"/>
        <w:tabs>
          <w:tab w:val="left" w:pos="2918"/>
        </w:tabs>
        <w:autoSpaceDE w:val="0"/>
        <w:autoSpaceDN w:val="0"/>
        <w:spacing w:after="0" w:line="240" w:lineRule="auto"/>
        <w:ind w:left="2160"/>
        <w:outlineLvl w:val="6"/>
        <w:rPr>
          <w:rFonts w:ascii="Times New Roman" w:eastAsia="Times New Roman" w:hAnsi="Times New Roman" w:cs="Times New Roman"/>
          <w:color w:val="161616"/>
          <w:kern w:val="0"/>
          <w:sz w:val="23"/>
          <w:szCs w:val="23"/>
          <w14:ligatures w14:val="none"/>
        </w:rPr>
      </w:pPr>
    </w:p>
    <w:p w14:paraId="5D54C5B2" w14:textId="2540B3FE" w:rsidR="002C14F5" w:rsidRPr="002C14F5" w:rsidRDefault="002C14F5" w:rsidP="00881EFF">
      <w:pPr>
        <w:widowControl w:val="0"/>
        <w:tabs>
          <w:tab w:val="left" w:pos="2918"/>
        </w:tabs>
        <w:autoSpaceDE w:val="0"/>
        <w:autoSpaceDN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olor w:val="161616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color w:val="161616"/>
          <w:kern w:val="0"/>
          <w:sz w:val="23"/>
          <w:szCs w:val="23"/>
          <w14:ligatures w14:val="none"/>
        </w:rPr>
        <w:t>13.E</w:t>
      </w:r>
      <w:r w:rsidRPr="002C14F5">
        <w:rPr>
          <w:rFonts w:ascii="Times New Roman" w:eastAsia="Times New Roman" w:hAnsi="Times New Roman" w:cs="Times New Roman"/>
          <w:color w:val="161616"/>
          <w:kern w:val="0"/>
          <w:sz w:val="23"/>
          <w:szCs w:val="23"/>
          <w14:ligatures w14:val="none"/>
        </w:rPr>
        <w:t>XTENT</w:t>
      </w:r>
      <w:r w:rsidRPr="002C14F5">
        <w:rPr>
          <w:rFonts w:ascii="Times New Roman" w:eastAsia="Times New Roman" w:hAnsi="Times New Roman" w:cs="Times New Roman"/>
          <w:color w:val="161616"/>
          <w:spacing w:val="4"/>
          <w:kern w:val="0"/>
          <w:sz w:val="23"/>
          <w:szCs w:val="23"/>
          <w14:ligatures w14:val="none"/>
        </w:rPr>
        <w:t xml:space="preserve"> </w:t>
      </w:r>
      <w:r w:rsidRPr="002C14F5">
        <w:rPr>
          <w:rFonts w:ascii="Times New Roman" w:eastAsia="Times New Roman" w:hAnsi="Times New Roman" w:cs="Times New Roman"/>
          <w:color w:val="161616"/>
          <w:kern w:val="0"/>
          <w:sz w:val="23"/>
          <w:szCs w:val="23"/>
          <w14:ligatures w14:val="none"/>
        </w:rPr>
        <w:t>OF</w:t>
      </w:r>
      <w:r w:rsidRPr="002C14F5">
        <w:rPr>
          <w:rFonts w:ascii="Times New Roman" w:eastAsia="Times New Roman" w:hAnsi="Times New Roman" w:cs="Times New Roman"/>
          <w:color w:val="161616"/>
          <w:spacing w:val="-1"/>
          <w:kern w:val="0"/>
          <w:sz w:val="23"/>
          <w:szCs w:val="23"/>
          <w14:ligatures w14:val="none"/>
        </w:rPr>
        <w:t xml:space="preserve"> </w:t>
      </w:r>
      <w:r w:rsidRPr="002C14F5">
        <w:rPr>
          <w:rFonts w:ascii="Times New Roman" w:eastAsia="Times New Roman" w:hAnsi="Times New Roman" w:cs="Times New Roman"/>
          <w:color w:val="161616"/>
          <w:spacing w:val="-2"/>
          <w:kern w:val="0"/>
          <w:sz w:val="23"/>
          <w:szCs w:val="23"/>
          <w14:ligatures w14:val="none"/>
        </w:rPr>
        <w:t>AGREEMENT/MODIFICATION</w:t>
      </w:r>
    </w:p>
    <w:p w14:paraId="183120CC" w14:textId="77777777" w:rsidR="002C14F5" w:rsidRPr="002C14F5" w:rsidRDefault="002C14F5" w:rsidP="00881EFF">
      <w:pPr>
        <w:widowControl w:val="0"/>
        <w:autoSpaceDE w:val="0"/>
        <w:autoSpaceDN w:val="0"/>
        <w:spacing w:before="259" w:after="0" w:line="244" w:lineRule="auto"/>
        <w:ind w:right="1713"/>
        <w:jc w:val="center"/>
        <w:outlineLvl w:val="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2C14F5">
        <w:rPr>
          <w:rFonts w:ascii="Times New Roman" w:eastAsia="Times New Roman" w:hAnsi="Times New Roman" w:cs="Times New Roman"/>
          <w:color w:val="161616"/>
          <w:kern w:val="0"/>
          <w:sz w:val="23"/>
          <w:szCs w:val="23"/>
          <w14:ligatures w14:val="none"/>
        </w:rPr>
        <w:t>This</w:t>
      </w:r>
      <w:r w:rsidRPr="002C14F5">
        <w:rPr>
          <w:rFonts w:ascii="Times New Roman" w:eastAsia="Times New Roman" w:hAnsi="Times New Roman" w:cs="Times New Roman"/>
          <w:color w:val="161616"/>
          <w:spacing w:val="-3"/>
          <w:kern w:val="0"/>
          <w:sz w:val="23"/>
          <w:szCs w:val="23"/>
          <w14:ligatures w14:val="none"/>
        </w:rPr>
        <w:t xml:space="preserve"> </w:t>
      </w:r>
      <w:r w:rsidRPr="002C14F5">
        <w:rPr>
          <w:rFonts w:ascii="Times New Roman" w:eastAsia="Times New Roman" w:hAnsi="Times New Roman" w:cs="Times New Roman"/>
          <w:color w:val="161616"/>
          <w:kern w:val="0"/>
          <w:sz w:val="23"/>
          <w:szCs w:val="23"/>
          <w14:ligatures w14:val="none"/>
        </w:rPr>
        <w:t>Agreement, together with all</w:t>
      </w:r>
      <w:r w:rsidRPr="002C14F5">
        <w:rPr>
          <w:rFonts w:ascii="Times New Roman" w:eastAsia="Times New Roman" w:hAnsi="Times New Roman" w:cs="Times New Roman"/>
          <w:color w:val="161616"/>
          <w:spacing w:val="-2"/>
          <w:kern w:val="0"/>
          <w:sz w:val="23"/>
          <w:szCs w:val="23"/>
          <w14:ligatures w14:val="none"/>
        </w:rPr>
        <w:t xml:space="preserve"> </w:t>
      </w:r>
      <w:r w:rsidRPr="002C14F5">
        <w:rPr>
          <w:rFonts w:ascii="Times New Roman" w:eastAsia="Times New Roman" w:hAnsi="Times New Roman" w:cs="Times New Roman"/>
          <w:color w:val="161616"/>
          <w:kern w:val="0"/>
          <w:sz w:val="23"/>
          <w:szCs w:val="23"/>
          <w14:ligatures w14:val="none"/>
        </w:rPr>
        <w:t>Attachments and addenda, represents the entire and integrated Agreement between the parties hereto and supersedes all prior negotiations</w:t>
      </w:r>
      <w:r w:rsidRPr="002C14F5">
        <w:rPr>
          <w:rFonts w:ascii="Times New Roman" w:eastAsia="Times New Roman" w:hAnsi="Times New Roman" w:cs="Times New Roman"/>
          <w:color w:val="343434"/>
          <w:kern w:val="0"/>
          <w:sz w:val="23"/>
          <w:szCs w:val="23"/>
          <w14:ligatures w14:val="none"/>
        </w:rPr>
        <w:t xml:space="preserve">, </w:t>
      </w:r>
      <w:r w:rsidRPr="002C14F5">
        <w:rPr>
          <w:rFonts w:ascii="Times New Roman" w:eastAsia="Times New Roman" w:hAnsi="Times New Roman" w:cs="Times New Roman"/>
          <w:color w:val="161616"/>
          <w:kern w:val="0"/>
          <w:sz w:val="23"/>
          <w:szCs w:val="23"/>
          <w14:ligatures w14:val="none"/>
        </w:rPr>
        <w:t>representations, or agreements, either written or oral.</w:t>
      </w:r>
      <w:r w:rsidRPr="002C14F5">
        <w:rPr>
          <w:rFonts w:ascii="Times New Roman" w:eastAsia="Times New Roman" w:hAnsi="Times New Roman" w:cs="Times New Roman"/>
          <w:color w:val="161616"/>
          <w:spacing w:val="40"/>
          <w:kern w:val="0"/>
          <w:sz w:val="23"/>
          <w:szCs w:val="23"/>
          <w14:ligatures w14:val="none"/>
        </w:rPr>
        <w:t xml:space="preserve"> </w:t>
      </w:r>
      <w:r w:rsidRPr="002C14F5">
        <w:rPr>
          <w:rFonts w:ascii="Times New Roman" w:eastAsia="Times New Roman" w:hAnsi="Times New Roman" w:cs="Times New Roman"/>
          <w:color w:val="161616"/>
          <w:kern w:val="0"/>
          <w:sz w:val="23"/>
          <w:szCs w:val="23"/>
          <w14:ligatures w14:val="none"/>
        </w:rPr>
        <w:t>This Agreement may be amended, modified or added to only by written instrument properly signed by both parties hereto.</w:t>
      </w:r>
    </w:p>
    <w:p w14:paraId="2FC3F180" w14:textId="77777777" w:rsidR="002C14F5" w:rsidRPr="002C14F5" w:rsidRDefault="002C14F5" w:rsidP="002C14F5">
      <w:pPr>
        <w:widowControl w:val="0"/>
        <w:autoSpaceDE w:val="0"/>
        <w:autoSpaceDN w:val="0"/>
        <w:spacing w:after="0" w:line="240" w:lineRule="auto"/>
        <w:rPr>
          <w:rFonts w:ascii="Times New Roman" w:eastAsia="Source Sans Pro" w:hAnsi="Source Sans Pro" w:cs="Source Sans Pro"/>
          <w:kern w:val="0"/>
          <w:sz w:val="25"/>
          <w14:ligatures w14:val="none"/>
        </w:rPr>
      </w:pPr>
    </w:p>
    <w:p w14:paraId="0B14889B" w14:textId="77777777" w:rsidR="002C14F5" w:rsidRPr="002C14F5" w:rsidRDefault="002C14F5" w:rsidP="002C14F5">
      <w:pPr>
        <w:widowControl w:val="0"/>
        <w:autoSpaceDE w:val="0"/>
        <w:autoSpaceDN w:val="0"/>
        <w:spacing w:after="0" w:line="240" w:lineRule="auto"/>
        <w:rPr>
          <w:rFonts w:ascii="Times New Roman" w:eastAsia="Source Sans Pro" w:hAnsi="Source Sans Pro" w:cs="Source Sans Pro"/>
          <w:kern w:val="0"/>
          <w:sz w:val="25"/>
          <w14:ligatures w14:val="none"/>
        </w:rPr>
      </w:pPr>
    </w:p>
    <w:p w14:paraId="2DC95244" w14:textId="77777777" w:rsidR="002C14F5" w:rsidRPr="002C14F5" w:rsidRDefault="002C14F5" w:rsidP="002C14F5">
      <w:pPr>
        <w:widowControl w:val="0"/>
        <w:autoSpaceDE w:val="0"/>
        <w:autoSpaceDN w:val="0"/>
        <w:spacing w:after="0" w:line="240" w:lineRule="auto"/>
        <w:rPr>
          <w:rFonts w:ascii="Times New Roman" w:eastAsia="Source Sans Pro" w:hAnsi="Source Sans Pro" w:cs="Source Sans Pro"/>
          <w:kern w:val="0"/>
          <w:sz w:val="25"/>
          <w14:ligatures w14:val="none"/>
        </w:rPr>
      </w:pPr>
    </w:p>
    <w:p w14:paraId="1401EFF4" w14:textId="4400404B" w:rsidR="002C14F5" w:rsidRDefault="002C14F5" w:rsidP="002C14F5">
      <w:pPr>
        <w:widowControl w:val="0"/>
        <w:autoSpaceDE w:val="0"/>
        <w:autoSpaceDN w:val="0"/>
        <w:spacing w:before="26" w:after="0" w:line="240" w:lineRule="auto"/>
        <w:rPr>
          <w:rFonts w:ascii="Times New Roman" w:eastAsia="Source Sans Pro" w:hAnsi="Source Sans Pro" w:cs="Source Sans Pro"/>
          <w:kern w:val="0"/>
          <w:sz w:val="25"/>
          <w14:ligatures w14:val="none"/>
        </w:rPr>
      </w:pPr>
      <w:r>
        <w:rPr>
          <w:rFonts w:ascii="Times New Roman" w:eastAsia="Source Sans Pro" w:hAnsi="Source Sans Pro" w:cs="Source Sans Pro"/>
          <w:kern w:val="0"/>
          <w:sz w:val="25"/>
          <w14:ligatures w14:val="none"/>
        </w:rPr>
        <w:t>Signature:_____________________________                      Date:____________________</w:t>
      </w:r>
    </w:p>
    <w:p w14:paraId="1F65B7C6" w14:textId="303D7419" w:rsidR="002C14F5" w:rsidRPr="002C14F5" w:rsidRDefault="002C14F5" w:rsidP="002C14F5">
      <w:pPr>
        <w:widowControl w:val="0"/>
        <w:autoSpaceDE w:val="0"/>
        <w:autoSpaceDN w:val="0"/>
        <w:spacing w:before="26" w:after="0" w:line="240" w:lineRule="auto"/>
        <w:rPr>
          <w:rFonts w:ascii="Times New Roman" w:eastAsia="Source Sans Pro" w:hAnsi="Source Sans Pro" w:cs="Source Sans Pro"/>
          <w:kern w:val="0"/>
          <w:sz w:val="25"/>
          <w14:ligatures w14:val="none"/>
        </w:rPr>
      </w:pPr>
      <w:r>
        <w:rPr>
          <w:rFonts w:ascii="Times New Roman" w:eastAsia="Source Sans Pro" w:hAnsi="Source Sans Pro" w:cs="Source Sans Pro"/>
          <w:kern w:val="0"/>
          <w:sz w:val="25"/>
          <w14:ligatures w14:val="none"/>
        </w:rPr>
        <w:t>Title:</w:t>
      </w:r>
      <w:r>
        <w:rPr>
          <w:rFonts w:ascii="Times New Roman" w:eastAsia="Source Sans Pro" w:hAnsi="Source Sans Pro" w:cs="Source Sans Pro"/>
          <w:kern w:val="0"/>
          <w:sz w:val="25"/>
          <w14:ligatures w14:val="none"/>
        </w:rPr>
        <w:tab/>
      </w:r>
      <w:r>
        <w:rPr>
          <w:rFonts w:ascii="Times New Roman" w:eastAsia="Source Sans Pro" w:hAnsi="Source Sans Pro" w:cs="Source Sans Pro"/>
          <w:kern w:val="0"/>
          <w:sz w:val="25"/>
          <w14:ligatures w14:val="none"/>
        </w:rPr>
        <w:tab/>
      </w:r>
      <w:r>
        <w:rPr>
          <w:rFonts w:ascii="Times New Roman" w:eastAsia="Source Sans Pro" w:hAnsi="Source Sans Pro" w:cs="Source Sans Pro"/>
          <w:kern w:val="0"/>
          <w:sz w:val="25"/>
          <w14:ligatures w14:val="none"/>
        </w:rPr>
        <w:tab/>
      </w:r>
    </w:p>
    <w:sectPr w:rsidR="002C14F5" w:rsidRPr="002C1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ligraph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14F03"/>
    <w:multiLevelType w:val="hybridMultilevel"/>
    <w:tmpl w:val="D80A85C6"/>
    <w:lvl w:ilvl="0" w:tplc="76AC256E">
      <w:start w:val="1"/>
      <w:numFmt w:val="decimal"/>
      <w:lvlText w:val="%1."/>
      <w:lvlJc w:val="left"/>
      <w:pPr>
        <w:ind w:left="2876" w:hanging="716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724CFCA">
      <w:start w:val="1"/>
      <w:numFmt w:val="decimal"/>
      <w:lvlText w:val="%2."/>
      <w:lvlJc w:val="left"/>
      <w:pPr>
        <w:ind w:left="4049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F1027E8">
      <w:numFmt w:val="bullet"/>
      <w:lvlText w:val="•"/>
      <w:lvlJc w:val="left"/>
      <w:pPr>
        <w:ind w:left="4951" w:hanging="437"/>
      </w:pPr>
      <w:rPr>
        <w:rFonts w:hint="default"/>
        <w:lang w:val="en-US" w:eastAsia="en-US" w:bidi="ar-SA"/>
      </w:rPr>
    </w:lvl>
    <w:lvl w:ilvl="3" w:tplc="627CAA84">
      <w:numFmt w:val="bullet"/>
      <w:lvlText w:val="•"/>
      <w:lvlJc w:val="left"/>
      <w:pPr>
        <w:ind w:left="5862" w:hanging="437"/>
      </w:pPr>
      <w:rPr>
        <w:rFonts w:hint="default"/>
        <w:lang w:val="en-US" w:eastAsia="en-US" w:bidi="ar-SA"/>
      </w:rPr>
    </w:lvl>
    <w:lvl w:ilvl="4" w:tplc="23408F64">
      <w:numFmt w:val="bullet"/>
      <w:lvlText w:val="•"/>
      <w:lvlJc w:val="left"/>
      <w:pPr>
        <w:ind w:left="6773" w:hanging="437"/>
      </w:pPr>
      <w:rPr>
        <w:rFonts w:hint="default"/>
        <w:lang w:val="en-US" w:eastAsia="en-US" w:bidi="ar-SA"/>
      </w:rPr>
    </w:lvl>
    <w:lvl w:ilvl="5" w:tplc="90FA48A6">
      <w:numFmt w:val="bullet"/>
      <w:lvlText w:val="•"/>
      <w:lvlJc w:val="left"/>
      <w:pPr>
        <w:ind w:left="7684" w:hanging="437"/>
      </w:pPr>
      <w:rPr>
        <w:rFonts w:hint="default"/>
        <w:lang w:val="en-US" w:eastAsia="en-US" w:bidi="ar-SA"/>
      </w:rPr>
    </w:lvl>
    <w:lvl w:ilvl="6" w:tplc="6D084478">
      <w:numFmt w:val="bullet"/>
      <w:lvlText w:val="•"/>
      <w:lvlJc w:val="left"/>
      <w:pPr>
        <w:ind w:left="8595" w:hanging="437"/>
      </w:pPr>
      <w:rPr>
        <w:rFonts w:hint="default"/>
        <w:lang w:val="en-US" w:eastAsia="en-US" w:bidi="ar-SA"/>
      </w:rPr>
    </w:lvl>
    <w:lvl w:ilvl="7" w:tplc="29085BE2">
      <w:numFmt w:val="bullet"/>
      <w:lvlText w:val="•"/>
      <w:lvlJc w:val="left"/>
      <w:pPr>
        <w:ind w:left="9506" w:hanging="437"/>
      </w:pPr>
      <w:rPr>
        <w:rFonts w:hint="default"/>
        <w:lang w:val="en-US" w:eastAsia="en-US" w:bidi="ar-SA"/>
      </w:rPr>
    </w:lvl>
    <w:lvl w:ilvl="8" w:tplc="7F08DCE4">
      <w:numFmt w:val="bullet"/>
      <w:lvlText w:val="•"/>
      <w:lvlJc w:val="left"/>
      <w:pPr>
        <w:ind w:left="10417" w:hanging="437"/>
      </w:pPr>
      <w:rPr>
        <w:rFonts w:hint="default"/>
        <w:lang w:val="en-US" w:eastAsia="en-US" w:bidi="ar-SA"/>
      </w:rPr>
    </w:lvl>
  </w:abstractNum>
  <w:num w:numId="1" w16cid:durableId="50504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C14F5"/>
    <w:rsid w:val="000B5AE4"/>
    <w:rsid w:val="00106ABB"/>
    <w:rsid w:val="001224C1"/>
    <w:rsid w:val="002C14F5"/>
    <w:rsid w:val="00881EFF"/>
    <w:rsid w:val="00F4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11242"/>
  <w15:chartTrackingRefBased/>
  <w15:docId w15:val="{1E509378-9BE1-4951-BF3E-3A111B80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881E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81EFF"/>
    <w:rPr>
      <w:rFonts w:ascii="Arial" w:eastAsia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W. Clark</dc:creator>
  <cp:keywords/>
  <dc:description/>
  <cp:lastModifiedBy>Jared W. Hovencamp</cp:lastModifiedBy>
  <cp:revision>3</cp:revision>
  <dcterms:created xsi:type="dcterms:W3CDTF">2024-06-14T14:14:00Z</dcterms:created>
  <dcterms:modified xsi:type="dcterms:W3CDTF">2024-06-14T14:37:00Z</dcterms:modified>
</cp:coreProperties>
</file>